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E4" w:rsidRPr="00B075E4" w:rsidRDefault="00B075E4" w:rsidP="00B075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75E4">
        <w:rPr>
          <w:rFonts w:ascii="Times New Roman" w:hAnsi="Times New Roman" w:cs="Times New Roman"/>
          <w:b/>
          <w:sz w:val="28"/>
          <w:szCs w:val="28"/>
          <w:lang w:eastAsia="ru-RU"/>
        </w:rPr>
        <w:t>Изменения в ООП НОО, ООО, СОО в 2024, 2025 г.</w:t>
      </w:r>
    </w:p>
    <w:p w:rsidR="00B075E4" w:rsidRPr="00B075E4" w:rsidRDefault="00B075E4" w:rsidP="00B075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075E4">
        <w:rPr>
          <w:rFonts w:ascii="Times New Roman" w:hAnsi="Times New Roman" w:cs="Times New Roman"/>
          <w:b/>
          <w:sz w:val="28"/>
          <w:szCs w:val="28"/>
          <w:lang w:eastAsia="ru-RU"/>
        </w:rPr>
        <w:t>Минпросвещения</w:t>
      </w:r>
      <w:proofErr w:type="spellEnd"/>
      <w:r w:rsidRPr="00B075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приняло новые поправки во ФГОС НОО </w:t>
      </w:r>
      <w:proofErr w:type="gramStart"/>
      <w:r w:rsidRPr="00B075E4">
        <w:rPr>
          <w:rFonts w:ascii="Times New Roman" w:hAnsi="Times New Roman" w:cs="Times New Roman"/>
          <w:b/>
          <w:sz w:val="28"/>
          <w:szCs w:val="28"/>
          <w:lang w:eastAsia="ru-RU"/>
        </w:rPr>
        <w:t>и ООО о</w:t>
      </w:r>
      <w:proofErr w:type="gramEnd"/>
      <w:r w:rsidRPr="00B075E4">
        <w:rPr>
          <w:rFonts w:ascii="Times New Roman" w:hAnsi="Times New Roman" w:cs="Times New Roman"/>
          <w:b/>
          <w:sz w:val="28"/>
          <w:szCs w:val="28"/>
          <w:lang w:eastAsia="ru-RU"/>
        </w:rPr>
        <w:t>боих поколений.</w:t>
      </w:r>
    </w:p>
    <w:p w:rsidR="00B075E4" w:rsidRPr="00B075E4" w:rsidRDefault="00B075E4" w:rsidP="00B075E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75E4">
        <w:rPr>
          <w:rFonts w:ascii="Times New Roman" w:hAnsi="Times New Roman" w:cs="Times New Roman"/>
          <w:b/>
          <w:sz w:val="28"/>
          <w:szCs w:val="28"/>
          <w:lang w:eastAsia="ru-RU"/>
        </w:rPr>
        <w:t>Изменения будут вступать в действие в два этапа – с 01.09.2024 и 01.09.2025.</w:t>
      </w:r>
    </w:p>
    <w:p w:rsidR="00B075E4" w:rsidRPr="00B075E4" w:rsidRDefault="00B075E4" w:rsidP="00B075E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</w:t>
      </w:r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ведение новых учебных предметов "ОБЗР" и "Труд" c 01.09.2024г.</w:t>
      </w:r>
    </w:p>
    <w:p w:rsidR="00B075E4" w:rsidRPr="00B075E4" w:rsidRDefault="00B075E4" w:rsidP="00B075E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Введение учебного предмета "Труд (технология)"</w:t>
      </w:r>
    </w:p>
    <w:p w:rsidR="00B075E4" w:rsidRPr="00B075E4" w:rsidRDefault="00B075E4" w:rsidP="00B075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 1 сентября 2024 года в школьном расписании начальной и основной школы появится новый предмет "Труд (технология)". Урок, который заменит существующий предмет "Технология". В рамках нового предмета в начальной школе будет отведено 135 часов обучения, что составляет 34 часа в год для каждого класса от первого до четвёртого. Уроки будут проводиться один раз в неделю. Программа начального общего образования включает несколько модулей, общих для каждого года обучения. Это "Технологии, профессии и производства", "Технологии ручной обработки материалов", "Конструирование и моделирование" и "Информационно-коммуникативные технологии". На уроках труда школьники будут заниматься с различными материалами, такими как бумага, картон, ткани, природные материалы, пластик, поролон, фольга и другие. Они будут учиться основам слесарного дела, кройке, шитью и другим навыкам ручной работы.</w:t>
      </w:r>
    </w:p>
    <w:p w:rsidR="00B075E4" w:rsidRPr="00B075E4" w:rsidRDefault="00B075E4" w:rsidP="00B075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 основной школе на предмет "Труд (технология)" будет выделено 272 часа. Распределение часов будет следующим: по 68 часов в год (2 часа в неделю) в 5, 6 и 7 классах, а в 8 и 9 классах - по 34 часа в год (1 час в неделю). В программу по трудовому обучению для 5-9 классов войдут обязательные и вариативные модули. Обязательных модулей будет пять: "Производство и технологии", "Технологии обработки и пищевых продуктов", "Компьютерная графика. Черчение", "Робототехника" и "3-D моделирование, </w:t>
      </w:r>
      <w:proofErr w:type="spellStart"/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прототипирование</w:t>
      </w:r>
      <w:proofErr w:type="spellEnd"/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макетирование". Кроме того, ученики смогут выбрать три дополнительных модуля: "Автоматизированные системы", "Животноводство" и "Растениеводство".</w:t>
      </w:r>
    </w:p>
    <w:p w:rsidR="00B075E4" w:rsidRPr="00B075E4" w:rsidRDefault="00B075E4" w:rsidP="00B075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Основные преимущества новой программы труда заключаются в приобретении базовых навыков работы с разными материалами, знакомстве с миром профессий и самоопределении. Особое внимание будет уделено черчению и графической грамоте, а также введены разделы о беспилотных летательных аппаратах в модуле "Робототехника". Данные изменения в программе труда позволят детям получить новые знания и умения, которые могут пригодиться им в будущем.</w:t>
      </w:r>
    </w:p>
    <w:p w:rsidR="00B075E4" w:rsidRPr="00B075E4" w:rsidRDefault="00B075E4" w:rsidP="00B075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 Министерства просвещения РФ от 22.01.2024 г. № 31 «О внесении изменений в некоторые приказы Министерства образования и науки РФ, касающиеся ФГОС начального общего образования и основного общего образования» </w:t>
      </w:r>
      <w:hyperlink r:id="rId6" w:history="1">
        <w:r w:rsidRPr="00B075E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http://publication.pravo.gov.ru/document/0001202402220008?ysclid=lx4ciledx6604057195</w:t>
        </w:r>
      </w:hyperlink>
    </w:p>
    <w:p w:rsidR="00B075E4" w:rsidRPr="00B075E4" w:rsidRDefault="00B075E4" w:rsidP="00B075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Введение учебного предмета «Основы безопасности и значимости современной культуры безопасности защиты Родины»</w:t>
      </w:r>
    </w:p>
    <w:p w:rsidR="00B075E4" w:rsidRPr="00B075E4" w:rsidRDefault="00B075E4" w:rsidP="00B075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 от 27.12.2023 №1028 о внесении изменений в ФГОС основного общего и среднего общего образования утверждены образовательные стандарты основного общего и среднего общего образования для учебного предмета — «Основы безопасности и значимости современной культуры безопасности защиты Родины». Приказ вступает в силу 1 сентября 2024 года.</w:t>
      </w:r>
    </w:p>
    <w:p w:rsidR="00B075E4" w:rsidRPr="00B075E4" w:rsidRDefault="00B075E4" w:rsidP="00B075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Цель изучения ОБЗР – формирование у </w:t>
      </w:r>
      <w:proofErr w:type="gramStart"/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готовности к защите Отечества и базового уровня культуры безопасности жизнедеятельности. В рамках предмета школьники освоят знания и умения, которые помогут подготовиться к военной службе.</w:t>
      </w:r>
    </w:p>
    <w:p w:rsidR="00B075E4" w:rsidRPr="00B075E4" w:rsidRDefault="00B075E4" w:rsidP="00B075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Учебный предмет «Основы безопасности и защиты Родины», вводится во всех школах РФ в 8-11 классах и будет проводиться 1 раз в неделю. Дополнительно к полученным на уроках знаниям будут проходить учебные сборы, обучение практическим навыкам.</w:t>
      </w:r>
    </w:p>
    <w:p w:rsidR="00B075E4" w:rsidRPr="00B075E4" w:rsidRDefault="00B075E4" w:rsidP="00B075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Согласно документу, изучение предметной области “Основы безопасности и защиты Родины” в основной школе должно обеспечить, в частности, понимание личной и общественной жизнедеятельности и защиты Родины, а также роли государства и действующего законодательства в обеспечении национальной безопасности и защиты населения, а предметные результаты отражать понимание необходимости подготовки граждан к защите Отечества; </w:t>
      </w:r>
      <w:proofErr w:type="gramStart"/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знание и умение применять меры безопасности и правила поведения в условиях опасных и чрезвычайных ситуаций; умение оказать первую помощь пострадавшим, принимать обоснованные решения в конкретной опасной ситуации.</w:t>
      </w:r>
      <w:proofErr w:type="gramEnd"/>
    </w:p>
    <w:p w:rsidR="00B075E4" w:rsidRPr="00B075E4" w:rsidRDefault="00B075E4" w:rsidP="00B075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Согласно документу, у школьников должны быть сформированы: знания об элементах начальной военной подготовки, в том числе строевой, тактической, огневой, инженерной и военно-медицинской; о правилах оказания первой помощи в условиях ведения боевых действий; об общевойсковых уставах, о правилах оказания первой помощи в условиях боевых действий; нетерпимость к проявлениям насилия в социальном взаимодействии, личная </w:t>
      </w:r>
      <w:proofErr w:type="spellStart"/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антиэкстремистская</w:t>
      </w:r>
      <w:proofErr w:type="spellEnd"/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антитеррористическая позиция;</w:t>
      </w:r>
      <w:proofErr w:type="gramEnd"/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 также получены представления о боевых свойствах оружия массового поражения и способах защиты от него; о </w:t>
      </w:r>
      <w:proofErr w:type="spellStart"/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беспилотниках</w:t>
      </w:r>
      <w:proofErr w:type="spellEnd"/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воздушных и морских и их использовании в условиях современного боя; о </w:t>
      </w:r>
      <w:proofErr w:type="gramStart"/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том</w:t>
      </w:r>
      <w:proofErr w:type="gramEnd"/>
      <w:r w:rsidRPr="00B075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как противостоять опасностям (в том числе криминогенного толка) в цифровой среде; школьники будут изучать правила дорожного движения, основы пожарной безопасности, порядок действий при чрезвычайных ситуациях.</w:t>
      </w:r>
    </w:p>
    <w:p w:rsidR="00B075E4" w:rsidRPr="00B075E4" w:rsidRDefault="00994D7E" w:rsidP="00B075E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="00B075E4" w:rsidRPr="00B075E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Приказ Министерства просвещения РФ от 27 декабря 2023 г. </w:t>
        </w:r>
        <w:proofErr w:type="spellStart"/>
        <w:r w:rsidR="00B075E4" w:rsidRPr="00B075E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No</w:t>
        </w:r>
        <w:proofErr w:type="spellEnd"/>
        <w:r w:rsidR="00B075E4" w:rsidRPr="00B075E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1028 «О внесении изменений в некоторые приказы Министерства образования и науки Российской Федерации»</w:t>
        </w:r>
      </w:hyperlink>
      <w:hyperlink r:id="rId8" w:history="1">
        <w:r w:rsidR="00B075E4" w:rsidRPr="00B075E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</w:t>
        </w:r>
      </w:hyperlink>
    </w:p>
    <w:p w:rsidR="00B075E4" w:rsidRPr="00B075E4" w:rsidRDefault="00994D7E" w:rsidP="00B075E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="00B075E4" w:rsidRPr="00B075E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Приказ Министерства просвещения РФ от 1 февраля 2024 г. N 62 «О внесении изменений в некоторые приказы Министерства просвещения Российской Федерации»</w:t>
        </w:r>
      </w:hyperlink>
      <w:hyperlink r:id="rId10" w:history="1">
        <w:r w:rsidR="00B075E4" w:rsidRPr="00B075E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</w:t>
        </w:r>
      </w:hyperlink>
    </w:p>
    <w:p w:rsidR="00B075E4" w:rsidRPr="00B075E4" w:rsidRDefault="00994D7E" w:rsidP="00B075E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="00B075E4" w:rsidRPr="00B075E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Указ Президента РФ от 2 июля 2021 г. N 400 «О Стратегии национальной безопасности Российской Федерации»</w:t>
        </w:r>
      </w:hyperlink>
      <w:hyperlink r:id="rId12" w:history="1">
        <w:r w:rsidR="00B075E4" w:rsidRPr="00B075E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</w:t>
        </w:r>
      </w:hyperlink>
    </w:p>
    <w:p w:rsidR="00B075E4" w:rsidRPr="00B075E4" w:rsidRDefault="00994D7E" w:rsidP="00B075E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history="1">
        <w:r w:rsidR="00B075E4" w:rsidRPr="00B075E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Дорожная карта Министерства просвещения РФ по введению учебного предмета «Основы безопасности и защиты Родины» (ОБЗР), утвержденная приказом от 17.01.2024 г.</w:t>
        </w:r>
      </w:hyperlink>
    </w:p>
    <w:p w:rsidR="00B075E4" w:rsidRPr="00B075E4" w:rsidRDefault="00994D7E" w:rsidP="00B075E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history="1">
        <w:r w:rsidR="00B075E4" w:rsidRPr="00B075E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Изменения, которые вносятся в Основные образовательные программ</w:t>
        </w:r>
      </w:hyperlink>
      <w:hyperlink r:id="rId15" w:history="1">
        <w:r w:rsidR="00B075E4" w:rsidRPr="00B075E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ы НОО, ООО, СОО</w:t>
        </w:r>
      </w:hyperlink>
    </w:p>
    <w:p w:rsidR="00B075E4" w:rsidRPr="00B075E4" w:rsidRDefault="00994D7E" w:rsidP="00B075E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history="1">
        <w:r w:rsidR="00B075E4" w:rsidRPr="00B075E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Дорожная карта по введению ОБЗР, ТРУД</w:t>
        </w:r>
      </w:hyperlink>
    </w:p>
    <w:p w:rsidR="00994D7E" w:rsidRPr="00994D7E" w:rsidRDefault="00994D7E" w:rsidP="00994D7E">
      <w:pPr>
        <w:pStyle w:val="a3"/>
        <w:rPr>
          <w:b/>
          <w:sz w:val="28"/>
          <w:szCs w:val="28"/>
          <w:lang w:eastAsia="ru-RU"/>
        </w:rPr>
      </w:pPr>
      <w:r w:rsidRPr="00994D7E">
        <w:rPr>
          <w:b/>
          <w:sz w:val="28"/>
          <w:szCs w:val="28"/>
          <w:lang w:eastAsia="ru-RU"/>
        </w:rPr>
        <w:t>Как новый учебный год 2024-2025 изменит уроки физкультуры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94D7E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94D7E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предложило добавить новые модули в уроки физкультуры по городошному спорту, гольфу, биатлону, скалолазанию, спортивному туризму, хоккею на траве, ушу, «</w:t>
      </w:r>
      <w:proofErr w:type="spellStart"/>
      <w:r w:rsidRPr="00994D7E">
        <w:rPr>
          <w:rFonts w:ascii="Times New Roman" w:hAnsi="Times New Roman" w:cs="Times New Roman"/>
          <w:sz w:val="24"/>
          <w:szCs w:val="24"/>
          <w:lang w:eastAsia="ru-RU"/>
        </w:rPr>
        <w:t>чир</w:t>
      </w:r>
      <w:proofErr w:type="spellEnd"/>
      <w:r w:rsidRPr="00994D7E">
        <w:rPr>
          <w:rFonts w:ascii="Times New Roman" w:hAnsi="Times New Roman" w:cs="Times New Roman"/>
          <w:sz w:val="24"/>
          <w:szCs w:val="24"/>
          <w:lang w:eastAsia="ru-RU"/>
        </w:rPr>
        <w:t xml:space="preserve"> спорту» (</w:t>
      </w:r>
      <w:proofErr w:type="spellStart"/>
      <w:r w:rsidRPr="00994D7E">
        <w:rPr>
          <w:rFonts w:ascii="Times New Roman" w:hAnsi="Times New Roman" w:cs="Times New Roman"/>
          <w:sz w:val="24"/>
          <w:szCs w:val="24"/>
          <w:lang w:eastAsia="ru-RU"/>
        </w:rPr>
        <w:t>чирлидингу</w:t>
      </w:r>
      <w:proofErr w:type="spellEnd"/>
      <w:r w:rsidRPr="00994D7E">
        <w:rPr>
          <w:rFonts w:ascii="Times New Roman" w:hAnsi="Times New Roman" w:cs="Times New Roman"/>
          <w:sz w:val="24"/>
          <w:szCs w:val="24"/>
          <w:lang w:eastAsia="ru-RU"/>
        </w:rPr>
        <w:t>), перетягиванию каната, боксу, дзюдо, карате-</w:t>
      </w:r>
      <w:proofErr w:type="spellStart"/>
      <w:r w:rsidRPr="00994D7E">
        <w:rPr>
          <w:rFonts w:ascii="Times New Roman" w:hAnsi="Times New Roman" w:cs="Times New Roman"/>
          <w:sz w:val="24"/>
          <w:szCs w:val="24"/>
          <w:lang w:eastAsia="ru-RU"/>
        </w:rPr>
        <w:t>кекусинкаю</w:t>
      </w:r>
      <w:proofErr w:type="spellEnd"/>
      <w:r w:rsidRPr="00994D7E">
        <w:rPr>
          <w:rFonts w:ascii="Times New Roman" w:hAnsi="Times New Roman" w:cs="Times New Roman"/>
          <w:sz w:val="24"/>
          <w:szCs w:val="24"/>
          <w:lang w:eastAsia="ru-RU"/>
        </w:rPr>
        <w:t>, тяжелой атлетике, конькам, теннису.</w:t>
      </w:r>
      <w:proofErr w:type="gramEnd"/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добавят модуль «Танцевальный спорт», где учащиеся узнают об основных принципах исполнения танцев европейской (венский вальс, медленный фокстрот) и латиноамериканской (самба, </w:t>
      </w:r>
      <w:proofErr w:type="spellStart"/>
      <w:r w:rsidRPr="00994D7E">
        <w:rPr>
          <w:rFonts w:ascii="Times New Roman" w:hAnsi="Times New Roman" w:cs="Times New Roman"/>
          <w:sz w:val="24"/>
          <w:szCs w:val="24"/>
          <w:lang w:eastAsia="ru-RU"/>
        </w:rPr>
        <w:t>пасодобль</w:t>
      </w:r>
      <w:proofErr w:type="spellEnd"/>
      <w:r w:rsidRPr="00994D7E">
        <w:rPr>
          <w:rFonts w:ascii="Times New Roman" w:hAnsi="Times New Roman" w:cs="Times New Roman"/>
          <w:sz w:val="24"/>
          <w:szCs w:val="24"/>
          <w:lang w:eastAsia="ru-RU"/>
        </w:rPr>
        <w:t>) программ танцевального спорта.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>Предлагается выделить и отдельный модуль «Компьютерный спорт» со следующими дисциплинами: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>боевая арена,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>соревновательные головоломки,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>спортивный симулятор,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>стратегия в реальном времени,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>тактический трехмерный бой,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>технический симулятор,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94D7E">
        <w:rPr>
          <w:rFonts w:ascii="Times New Roman" w:hAnsi="Times New Roman" w:cs="Times New Roman"/>
          <w:sz w:val="24"/>
          <w:szCs w:val="24"/>
          <w:lang w:eastAsia="ru-RU"/>
        </w:rPr>
        <w:t>файтинг</w:t>
      </w:r>
      <w:proofErr w:type="spellEnd"/>
      <w:r w:rsidRPr="00994D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Все они могут использоваться в школьной программе физической культуры.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4D7E">
        <w:rPr>
          <w:rFonts w:ascii="Times New Roman" w:hAnsi="Times New Roman" w:cs="Times New Roman"/>
          <w:b/>
          <w:sz w:val="28"/>
          <w:szCs w:val="28"/>
          <w:lang w:eastAsia="ru-RU"/>
        </w:rPr>
        <w:t>История и обществознание: грядут кардинальные изменения в подходе и преподавании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>Изменения, которые вступят в силу уже с 2024/2025 учебного года: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>дополнение федеральной рабочей программы по учебному предмету «История» на уровне основного общего образования учебным курсом «История нашего края» (примерное количество учебных часов по этому курсу – 17).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b/>
          <w:sz w:val="24"/>
          <w:szCs w:val="24"/>
          <w:lang w:eastAsia="ru-RU"/>
        </w:rPr>
        <w:t>Изменения, которые вступят в силу с 2025 года: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>исключение предметной области «Основы духовно-нравственной культуры народов России» и учебного предмета «Основы духовно-нравственной культуры народов России», курса «Введение в новейшую историю России»;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>исключение предмета «Обществознание» из программы 6-8 классов. К его изучению школьники приступят с 9 класса. Общее количество рекомендованных учебных часов составит 34 часа (по 1 часу в неделю при 34 учебных неделях).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94D7E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94D7E">
        <w:rPr>
          <w:rFonts w:ascii="Times New Roman" w:hAnsi="Times New Roman" w:cs="Times New Roman"/>
          <w:sz w:val="24"/>
          <w:szCs w:val="24"/>
          <w:lang w:eastAsia="ru-RU"/>
        </w:rPr>
        <w:t>удет увеличено общее число часов на изучение истории с 340 до 476 часов: в 5-8 классах — по 3 часа в неделю при 34 учебных неделях, в 9 классе — по 2 часа в неделю.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4D7E">
        <w:rPr>
          <w:rFonts w:ascii="Times New Roman" w:hAnsi="Times New Roman" w:cs="Times New Roman"/>
          <w:b/>
          <w:sz w:val="28"/>
          <w:szCs w:val="28"/>
          <w:lang w:eastAsia="ru-RU"/>
        </w:rPr>
        <w:t>Другие изменения, которые затронут новый учебный год 2024-2025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>В поправки к закону «Об образовании в РФ» внесены изменения, которые закрепляют в законодательстве особый статус педагога. Теперь в законе прописано «право педагога на уважение его человеческого достоинства, защиту от всех форм физического и психического насилия, от оскорбления личности». В предыдущей редакции такие права были только у учеников. 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>Что изменят в существующих программах предметов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>Изменения коснулись содержания федеральной рабочей программы по литературе. В 5-9 классах значительно изменился набор произведений и порядок их изучения. Например, из программы 9 класса произведения ХХ века переместили в восьмой.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>В программу по географии вводят материал о Крыме, ДНР, Запорожской и Херсонской области.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94D7E">
        <w:rPr>
          <w:rFonts w:ascii="Times New Roman" w:hAnsi="Times New Roman" w:cs="Times New Roman"/>
          <w:sz w:val="24"/>
          <w:szCs w:val="24"/>
          <w:lang w:eastAsia="ru-RU"/>
        </w:rPr>
        <w:t>В программы «Родной язык» и «Родная культура» по чукотскому, эрзянскому, даргинскому, аварскому, кумыкскому и другим языкам внесут новые модули, связанные с изучением культуры, традиционного быта, философии народов, которые на них говорят.</w:t>
      </w:r>
      <w:proofErr w:type="gramEnd"/>
      <w:r w:rsidRPr="00994D7E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Предполагается, что школьники будут уделять больше внимания устному народному творчеству, средневековой и современной литературе.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94D7E">
        <w:rPr>
          <w:rFonts w:ascii="Times New Roman" w:hAnsi="Times New Roman" w:cs="Times New Roman"/>
          <w:b/>
          <w:sz w:val="28"/>
          <w:szCs w:val="28"/>
          <w:lang w:eastAsia="ru-RU"/>
        </w:rPr>
        <w:t>Какие новые дисциплины добавят</w:t>
      </w:r>
    </w:p>
    <w:bookmarkEnd w:id="0"/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>В 2024/2025 учебном году во внеурочную деятельность для учеников 5-11 классов введут новый предмет — </w:t>
      </w:r>
      <w:proofErr w:type="spellStart"/>
      <w:r w:rsidRPr="00994D7E">
        <w:rPr>
          <w:rFonts w:ascii="Times New Roman" w:hAnsi="Times New Roman" w:cs="Times New Roman"/>
          <w:sz w:val="24"/>
          <w:szCs w:val="24"/>
          <w:lang w:eastAsia="ru-RU"/>
        </w:rPr>
        <w:t>семьеведение</w:t>
      </w:r>
      <w:proofErr w:type="spellEnd"/>
      <w:r w:rsidRPr="00994D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>Начиная с этого учебного года, предлагается освоение основ черчения в 9 классе, а также изучение учебного курса «Черчение» по технологическому (инженерному) профилю в 10-11 классах.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>Что отменят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>С 2024 года в школах не будут проводить всероссийские проверочные работы по иностранным языкам. Будет продолжаться дальше перевод ВПР в компьютерный формат. Также будет сокращено время выполнения: с 60-90 минут до 45 минут.</w:t>
      </w:r>
    </w:p>
    <w:p w:rsidR="00994D7E" w:rsidRPr="00994D7E" w:rsidRDefault="00994D7E" w:rsidP="00994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7E">
        <w:rPr>
          <w:rFonts w:ascii="Times New Roman" w:hAnsi="Times New Roman" w:cs="Times New Roman"/>
          <w:sz w:val="24"/>
          <w:szCs w:val="24"/>
          <w:lang w:eastAsia="ru-RU"/>
        </w:rPr>
        <w:t>С 1 сентября 2024 году ученикам запретят «личные средства подвижной радиотелефонной связи» во время уроков. Поправки в Закон об образовании внесены в статью 43 пункт 4. Это означает, что теперь педагоги не могут просить школьников использовать телефоны во время учебного процесса даже для образовательных целей.</w:t>
      </w:r>
    </w:p>
    <w:p w:rsidR="00C007C5" w:rsidRPr="00994D7E" w:rsidRDefault="00C007C5" w:rsidP="00994D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07C5" w:rsidRPr="00994D7E" w:rsidSect="00B075E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48DE"/>
    <w:multiLevelType w:val="multilevel"/>
    <w:tmpl w:val="85EE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604CE"/>
    <w:multiLevelType w:val="multilevel"/>
    <w:tmpl w:val="EB60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C139A"/>
    <w:multiLevelType w:val="multilevel"/>
    <w:tmpl w:val="4776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BA37B6"/>
    <w:multiLevelType w:val="multilevel"/>
    <w:tmpl w:val="2422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98"/>
    <w:rsid w:val="006B2298"/>
    <w:rsid w:val="00994D7E"/>
    <w:rsid w:val="00B075E4"/>
    <w:rsid w:val="00C0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5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-krasnogvardejskaya-donskoe-r56.gosweb.gosuslugi.ru/netcat_files/userfiles/IZMENENIYa_fgos/1_Prikaz_Minprosvescheniya_RF_ot_27_dekabrya_2023_g._1028_O_vnesenii_izmeneniy_v_nekotorye_prikazy_ministerstva_obrazovaniya_i_nauki_rossiyskoy_federatsii_i_ministerstva_prosvescheniya_rossiyskoy_federa.pdf" TargetMode="External"/><Relationship Id="rId13" Type="http://schemas.openxmlformats.org/officeDocument/2006/relationships/hyperlink" Target="https://gimn-krasnogvardejskaya-donskoe-r56.gosweb.gosuslugi.ru/netcat_files/userfiles/IZMENENIYa_fgos/4_DK_Minprosv_po_OBZR_17.01.2024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hkolabessonovskaya-r31.gosweb.gosuslugi.ru/netcat_files/userfiles/1_Prikaz_Minprosvescheniya_RF_ot_27_dekabrya_2023_g._1028_O_vnesenii_izmeneniy_v_nekotorye_prikazy_ministerstva_obrazovaniya_i_nauki_rossiyskoy_federatsii_i_ministerstva_prosvescheniya_rossiyskoy_federatsii.pdf" TargetMode="External"/><Relationship Id="rId12" Type="http://schemas.openxmlformats.org/officeDocument/2006/relationships/hyperlink" Target="https://gimn-krasnogvardejskaya-donskoe-r56.gosweb.gosuslugi.ru/netcat_files/userfiles/IZMENENIYa_fgos/3_Ukaz_Prezidenta_RF_ot_2_iyulya_2021_g._N_400_O_Strategii_natsionalnoy_bezopasnosti_Rossiyskoy_Federatsii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imn-krasnogvardejskaya-donskoe-r56.gosweb.gosuslugi.ru/netcat_files/userfiles/IZMENENIYa_fgos/Dorozhnaya_karta_OBZR_i_tru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02220008?ysclid=lx4ciledx6604057195" TargetMode="External"/><Relationship Id="rId11" Type="http://schemas.openxmlformats.org/officeDocument/2006/relationships/hyperlink" Target="https://shkolabessonovskaya-r31.gosweb.gosuslugi.ru/netcat_files/userfiles/3_Ukaz_Prezidenta_RF_ot_2_iyulya_2021_g._N_400_O_Strategii_natsionalnoy_bezopasnosti_Rossiyskoy_Federatsi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mn-krasnogvardejskaya-donskoe-r56.gosweb.gosuslugi.ru/netcat_files/userfiles/IZMENENIYa_fgos/Izmenenia_kotorye_vnosyatsya_v_OOP_NOO_OOO_SOO_2024_20251.pdf" TargetMode="External"/><Relationship Id="rId10" Type="http://schemas.openxmlformats.org/officeDocument/2006/relationships/hyperlink" Target="https://gimn-krasnogvardejskaya-donskoe-r56.gosweb.gosuslugi.ru/netcat_files/userfiles/IZMENENIYa_fgos/2_Prikaz_Ministerstva_prosvescheniya_Rossiyskoy_Federatsii_ot_1_fevralya_2024_g._62_O_vnesenii_izmeneniy_v_nekotorye_prikazy_Ministerstva_prosvescheniya_Rossiyskoy_Federatsi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bessonovskaya-r31.gosweb.gosuslugi.ru/netcat_files/userfiles/2_Prikaz_Ministerstva_prosvescheniya_Rossiyskoy_Federatsii_ot_1_fevralya_2024_g._62_O_vnesenii_izmeneniy_v_nekotorye_prikazy_Ministerstva_prosvescheniya_Rossiyskoy_Federatsii.pdf" TargetMode="External"/><Relationship Id="rId14" Type="http://schemas.openxmlformats.org/officeDocument/2006/relationships/hyperlink" Target="https://sh35-orsk-r56.gosweb.gosuslugi.ru/netcat_files/userfiles/Izmenenia_kotorye_vnosyatsya_v_OOP_NOO_OOO_SOO_2024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1822</Words>
  <Characters>10391</Characters>
  <Application>Microsoft Office Word</Application>
  <DocSecurity>0</DocSecurity>
  <Lines>86</Lines>
  <Paragraphs>24</Paragraphs>
  <ScaleCrop>false</ScaleCrop>
  <Company/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12</dc:creator>
  <cp:keywords/>
  <dc:description/>
  <cp:lastModifiedBy>Ноутбук 12</cp:lastModifiedBy>
  <cp:revision>3</cp:revision>
  <dcterms:created xsi:type="dcterms:W3CDTF">2024-07-11T08:19:00Z</dcterms:created>
  <dcterms:modified xsi:type="dcterms:W3CDTF">2024-07-11T08:25:00Z</dcterms:modified>
</cp:coreProperties>
</file>